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131" w:rsidRDefault="00862131" w:rsidP="00472A43">
      <w:pPr>
        <w:pStyle w:val="a3"/>
        <w:spacing w:before="0" w:beforeAutospacing="0" w:after="0" w:afterAutospacing="0" w:line="360" w:lineRule="auto"/>
        <w:ind w:firstLine="709"/>
        <w:jc w:val="center"/>
        <w:rPr>
          <w:i/>
          <w:color w:val="000000"/>
          <w:sz w:val="28"/>
          <w:szCs w:val="28"/>
        </w:rPr>
      </w:pPr>
      <w:r>
        <w:rPr>
          <w:i/>
          <w:color w:val="000000"/>
          <w:sz w:val="28"/>
          <w:szCs w:val="28"/>
        </w:rPr>
        <w:t>Выступление на МО</w:t>
      </w:r>
    </w:p>
    <w:p w:rsidR="00472A43" w:rsidRPr="00472A43" w:rsidRDefault="00862131" w:rsidP="00472A43">
      <w:pPr>
        <w:pStyle w:val="a3"/>
        <w:spacing w:before="0" w:beforeAutospacing="0" w:after="0" w:afterAutospacing="0" w:line="360" w:lineRule="auto"/>
        <w:ind w:firstLine="709"/>
        <w:jc w:val="center"/>
        <w:rPr>
          <w:i/>
          <w:color w:val="000000"/>
          <w:sz w:val="28"/>
          <w:szCs w:val="28"/>
        </w:rPr>
      </w:pPr>
      <w:r>
        <w:rPr>
          <w:i/>
          <w:color w:val="000000"/>
          <w:sz w:val="28"/>
          <w:szCs w:val="28"/>
        </w:rPr>
        <w:t>Тема доклада:</w:t>
      </w:r>
      <w:bookmarkStart w:id="0" w:name="_GoBack"/>
      <w:bookmarkEnd w:id="0"/>
      <w:r>
        <w:rPr>
          <w:i/>
          <w:color w:val="000000"/>
          <w:sz w:val="28"/>
          <w:szCs w:val="28"/>
        </w:rPr>
        <w:t xml:space="preserve"> «</w:t>
      </w:r>
      <w:r w:rsidR="00472A43" w:rsidRPr="00472A43">
        <w:rPr>
          <w:i/>
          <w:color w:val="000000"/>
          <w:sz w:val="28"/>
          <w:szCs w:val="28"/>
        </w:rPr>
        <w:t>Особенности учебной мотивации и эмоциональных переживаний младших школьников в условиях адаптации.</w:t>
      </w:r>
      <w:r>
        <w:rPr>
          <w:i/>
          <w:color w:val="000000"/>
          <w:sz w:val="28"/>
          <w:szCs w:val="28"/>
        </w:rPr>
        <w:t>»</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Ответственность учителя в начальных классах всегда была исключительной, но в условиях введения федерального государственного образовательного стандарта начального общего образования ответственность возрастает ещё больше.</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Сегодня вместо простой передачи знаний,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 «Цель обучения ребенка состоит в том, чтобы сделать его способным развиваться дальше без помощи учителя» (</w:t>
      </w:r>
      <w:proofErr w:type="spellStart"/>
      <w:r w:rsidRPr="003C0957">
        <w:rPr>
          <w:color w:val="000000"/>
          <w:sz w:val="28"/>
          <w:szCs w:val="28"/>
        </w:rPr>
        <w:t>Элберт</w:t>
      </w:r>
      <w:proofErr w:type="spellEnd"/>
      <w:r w:rsidRPr="003C0957">
        <w:rPr>
          <w:color w:val="000000"/>
          <w:sz w:val="28"/>
          <w:szCs w:val="28"/>
        </w:rPr>
        <w:t xml:space="preserve"> </w:t>
      </w:r>
      <w:proofErr w:type="spellStart"/>
      <w:r w:rsidRPr="003C0957">
        <w:rPr>
          <w:color w:val="000000"/>
          <w:sz w:val="28"/>
          <w:szCs w:val="28"/>
        </w:rPr>
        <w:t>Хаббарт</w:t>
      </w:r>
      <w:proofErr w:type="spellEnd"/>
      <w:r w:rsidRPr="003C0957">
        <w:rPr>
          <w:color w:val="000000"/>
          <w:sz w:val="28"/>
          <w:szCs w:val="28"/>
        </w:rPr>
        <w:t>).</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Первый год обучения в школе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Ребенка, пришедшего впервые в школу, встретит новый коллектив детей и взрослых. Ему нужно установить контакты со сверстниками и педагогами, </w:t>
      </w:r>
      <w:r w:rsidRPr="003C0957">
        <w:rPr>
          <w:color w:val="000000"/>
          <w:sz w:val="28"/>
          <w:szCs w:val="28"/>
        </w:rPr>
        <w:lastRenderedPageBreak/>
        <w:t>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 чтобы дети наиболее благополучно прошли этот этап своей жизни, учителю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со взрослыми, не сразу признают позицию учителя и устанавливают дистанцию в отношениях с ним и другими взрослыми в школе.</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Поэтому необходимо время, чтобы произошла адаптация к школьному обучению, ребенок привык к новым условиям и научился соответствовать новым требованиям. Первые 2-3 месяца после начала обучения являются самыми сложными, ребенок привыкает к новому образу жизни, к правилам школы, к новому режиму дня. Ситуация новизны является для любого человека в определенной степени тревожной. Ребенок переживает эмоциональный дискомфорт прежде всего из-за неопределенности </w:t>
      </w:r>
      <w:r w:rsidRPr="003C0957">
        <w:rPr>
          <w:color w:val="000000"/>
          <w:sz w:val="28"/>
          <w:szCs w:val="28"/>
        </w:rPr>
        <w:lastRenderedPageBreak/>
        <w:t xml:space="preserve">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к школьной </w:t>
      </w:r>
      <w:proofErr w:type="spellStart"/>
      <w:r w:rsidRPr="003C0957">
        <w:rPr>
          <w:color w:val="000000"/>
          <w:sz w:val="28"/>
          <w:szCs w:val="28"/>
        </w:rPr>
        <w:t>дезадаптации</w:t>
      </w:r>
      <w:proofErr w:type="spellEnd"/>
      <w:r w:rsidRPr="003C0957">
        <w:rPr>
          <w:color w:val="000000"/>
          <w:sz w:val="28"/>
          <w:szCs w:val="28"/>
        </w:rPr>
        <w:t xml:space="preserve">: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3C0957">
        <w:rPr>
          <w:color w:val="000000"/>
          <w:sz w:val="28"/>
          <w:szCs w:val="28"/>
        </w:rPr>
        <w:t>дезадаптации</w:t>
      </w:r>
      <w:proofErr w:type="spellEnd"/>
      <w:r w:rsidRPr="003C0957">
        <w:rPr>
          <w:color w:val="000000"/>
          <w:sz w:val="28"/>
          <w:szCs w:val="28"/>
        </w:rPr>
        <w:t>. Некоторые первоклассники становятся очень шумными, крикливыми,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 может появиться интерес к игрушкам, играм, к книгам для очень маленьких детей.</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 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Физиологическая адаптация.</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Привыкая к новым условиям и требованиям, организм ребенка проходит через несколько этапов:</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lastRenderedPageBreak/>
        <w:t>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3) После этого наступает период относительно устойчивого приспособления. Организм реагирует на нагрузки с меньшим напряжением.</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Pr="003C0957">
        <w:rPr>
          <w:color w:val="000000"/>
          <w:sz w:val="28"/>
          <w:szCs w:val="28"/>
        </w:rPr>
        <w:t>саморегуляции</w:t>
      </w:r>
      <w:proofErr w:type="spellEnd"/>
      <w:r w:rsidRPr="003C0957">
        <w:rPr>
          <w:color w:val="000000"/>
          <w:sz w:val="28"/>
          <w:szCs w:val="28"/>
        </w:rPr>
        <w:t xml:space="preserve"> поведения.</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Социально-психологическая адаптация.</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Независимо от того, когда ребенок пошел в школу, он проходит через особый этап своего развития - кризис 7 (6) лет.</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Изменяется социальный статус бывшего малыша - появляется новая социальная роль "ученик". Можно считать это рождением социального "Я" ребенка.</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lastRenderedPageBreak/>
        <w:t xml:space="preserve">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w:t>
      </w:r>
      <w:proofErr w:type="spellStart"/>
      <w:r w:rsidRPr="003C0957">
        <w:rPr>
          <w:color w:val="000000"/>
          <w:sz w:val="28"/>
          <w:szCs w:val="28"/>
        </w:rPr>
        <w:t>развившаяся</w:t>
      </w:r>
      <w:proofErr w:type="spellEnd"/>
      <w:r w:rsidRPr="003C0957">
        <w:rPr>
          <w:color w:val="000000"/>
          <w:sz w:val="28"/>
          <w:szCs w:val="28"/>
        </w:rPr>
        <w:t xml:space="preserve">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Эта особенность психики детей учтена в школьном обучении - первый год учебы является </w:t>
      </w:r>
      <w:proofErr w:type="spellStart"/>
      <w:r w:rsidRPr="003C0957">
        <w:rPr>
          <w:color w:val="000000"/>
          <w:sz w:val="28"/>
          <w:szCs w:val="28"/>
        </w:rPr>
        <w:t>безоценочным</w:t>
      </w:r>
      <w:proofErr w:type="spellEnd"/>
      <w:r w:rsidRPr="003C0957">
        <w:rPr>
          <w:color w:val="000000"/>
          <w:sz w:val="28"/>
          <w:szCs w:val="28"/>
        </w:rPr>
        <w:t>, то есть при оценке работы учеников не используются отметки, делается больший акцент на качественный анализ их деятельности. Не только учитель, но и родители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Для учителя и родителей первоклассников особенно важно:</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w:t>
      </w:r>
      <w:r w:rsidRPr="003C0957">
        <w:rPr>
          <w:color w:val="000000"/>
          <w:sz w:val="28"/>
          <w:szCs w:val="28"/>
        </w:rPr>
        <w:lastRenderedPageBreak/>
        <w:t xml:space="preserve">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w:t>
      </w:r>
      <w:proofErr w:type="gramStart"/>
      <w:r w:rsidRPr="003C0957">
        <w:rPr>
          <w:color w:val="000000"/>
          <w:sz w:val="28"/>
          <w:szCs w:val="28"/>
        </w:rPr>
        <w:t>так же</w:t>
      </w:r>
      <w:proofErr w:type="gramEnd"/>
      <w:r w:rsidRPr="003C0957">
        <w:rPr>
          <w:color w:val="000000"/>
          <w:sz w:val="28"/>
          <w:szCs w:val="28"/>
        </w:rPr>
        <w:t xml:space="preserve"> сформирует эмоционально-положительного отношение к школе, построить режим дня школьника. Составить режим школьного дня с обоснованием его последовательности.</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Научить ребенка задавать вопрос (не столько в процедурном плане, сколько в смысле решимости);</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Развивать учебную мотивацию. Учебная мотивация складывается из познавательных и социальных мотивов учения, а </w:t>
      </w:r>
      <w:proofErr w:type="gramStart"/>
      <w:r w:rsidRPr="003C0957">
        <w:rPr>
          <w:color w:val="000000"/>
          <w:sz w:val="28"/>
          <w:szCs w:val="28"/>
        </w:rPr>
        <w:t>так же</w:t>
      </w:r>
      <w:proofErr w:type="gramEnd"/>
      <w:r w:rsidRPr="003C0957">
        <w:rPr>
          <w:color w:val="000000"/>
          <w:sz w:val="28"/>
          <w:szCs w:val="28"/>
        </w:rPr>
        <w:t xml:space="preserve"> мотивов достижения.</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w:t>
      </w:r>
      <w:r w:rsidRPr="003C0957">
        <w:rPr>
          <w:color w:val="000000"/>
          <w:sz w:val="28"/>
          <w:szCs w:val="28"/>
        </w:rPr>
        <w:lastRenderedPageBreak/>
        <w:t>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В адаптационный период дети нуждаются в особом, эмоционально окрашенном внимании учителя. Выражение подбадривания, уверенности в том, что он, как и другие сверстники, будет успешно учиться и справится с правилами поведения в школе, не только успокоит его, но и придаст уверенности в своих силах. В классе есть дети, которые с трудом справляются с программой, испытывают затруднения при обучении.</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Учителю необходимо поддержать их в трудный момент, не критиковать ребенка излишне за медлительность, а также не сравнивать с другими детьми.</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Многолетний опыт работы и посещение уроков разных учителей позволили выделить некоторые приемы, с помощью которых в сравнительно короткие сроки можно достичь хороших результатов в организации детского коллектива.</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Наиболее успешно реализуется прием поощрения. Его можно распространять на одного ученика, на группу учеников или целый класс.</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Поощрение полезно сочетать с перечислением недостаточно сформированных у детей правил: посадки, чтения, письма и др. С одной стороны, это делается как бы попутно, без выделения на уроке специального времени, с другой – такое упоминание о правилах находит моментальный отклик в действиях учащихся. Правила в данном случае выполняются с большим желанием и интересом.</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Можно применять поощрения с целью профилактики возможных нарушений при выполнении различных действий, недостаточно усвоенных </w:t>
      </w:r>
      <w:r w:rsidRPr="003C0957">
        <w:rPr>
          <w:color w:val="000000"/>
          <w:sz w:val="28"/>
          <w:szCs w:val="28"/>
        </w:rPr>
        <w:lastRenderedPageBreak/>
        <w:t>детьми. Например, я говорю ребятам: «Сейчас я посмотрю, кто из вас быстро и бесшумно откроет учебник». Флажок на парте или у рабочего места, солнышко на обложке тетради – такое поощрение носит уже предметный характер.</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Поощрения часто используются во время игры. Например, детям предлагается игра </w:t>
      </w:r>
      <w:proofErr w:type="gramStart"/>
      <w:r w:rsidRPr="003C0957">
        <w:rPr>
          <w:color w:val="000000"/>
          <w:sz w:val="28"/>
          <w:szCs w:val="28"/>
        </w:rPr>
        <w:t>« Кто</w:t>
      </w:r>
      <w:proofErr w:type="gramEnd"/>
      <w:r w:rsidRPr="003C0957">
        <w:rPr>
          <w:color w:val="000000"/>
          <w:sz w:val="28"/>
          <w:szCs w:val="28"/>
        </w:rPr>
        <w:t xml:space="preserve"> подарит этот букет?» Смысл её в следующем. Каждый цветочек букета и ваза вырезаются из цветной бумаги или открытки. В процессе урока или всего учебного дня они вручаются наиболее отличившимся учащимся. На уроках такую игру полезно проводить, когда объясняется сложный учебный материал.</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В течение всего учебного дня игра используется в конце недели, четверти. Игровой процесс является прекрасным стимулом и дисциплинирует учащихся в наиболее сложные периоды учебы.</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Учитывая возрастные особенности учащихся необходимо на всех уроках включать элементы релаксации. Я постоянно использую музыку в процессе урока: провожу музыкальные и физкультурные минутки с элементами ритмической гимнастики, танцевальных движений.</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Организация урока с использованием музыки снимает физическое и умственное напряжение, длительно поддерживает работоспособность, бодрый настрой. Кроме музыки на уроках использую и другие приемы, эмоционально окрашивающие занятие: скороговорки, загадки, </w:t>
      </w:r>
      <w:proofErr w:type="spellStart"/>
      <w:r w:rsidRPr="003C0957">
        <w:rPr>
          <w:color w:val="000000"/>
          <w:sz w:val="28"/>
          <w:szCs w:val="28"/>
        </w:rPr>
        <w:t>чистоговорки</w:t>
      </w:r>
      <w:proofErr w:type="spellEnd"/>
      <w:r w:rsidRPr="003C0957">
        <w:rPr>
          <w:color w:val="000000"/>
          <w:sz w:val="28"/>
          <w:szCs w:val="28"/>
        </w:rPr>
        <w:t xml:space="preserve">, </w:t>
      </w:r>
      <w:proofErr w:type="spellStart"/>
      <w:r w:rsidRPr="003C0957">
        <w:rPr>
          <w:color w:val="000000"/>
          <w:sz w:val="28"/>
          <w:szCs w:val="28"/>
        </w:rPr>
        <w:t>потешки</w:t>
      </w:r>
      <w:proofErr w:type="spellEnd"/>
      <w:r w:rsidRPr="003C0957">
        <w:rPr>
          <w:color w:val="000000"/>
          <w:sz w:val="28"/>
          <w:szCs w:val="28"/>
        </w:rPr>
        <w:t>, шутки, юмор.</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Очень важный момент в поддержке работоспособности учащихся это </w:t>
      </w:r>
      <w:proofErr w:type="spellStart"/>
      <w:r w:rsidRPr="003C0957">
        <w:rPr>
          <w:color w:val="000000"/>
          <w:sz w:val="28"/>
          <w:szCs w:val="28"/>
        </w:rPr>
        <w:t>физминутки</w:t>
      </w:r>
      <w:proofErr w:type="spellEnd"/>
      <w:r w:rsidRPr="003C0957">
        <w:rPr>
          <w:color w:val="000000"/>
          <w:sz w:val="28"/>
          <w:szCs w:val="28"/>
        </w:rPr>
        <w:t xml:space="preserve"> на уроках. Учащиеся очень любят сами проводить </w:t>
      </w:r>
      <w:proofErr w:type="spellStart"/>
      <w:r w:rsidRPr="003C0957">
        <w:rPr>
          <w:color w:val="000000"/>
          <w:sz w:val="28"/>
          <w:szCs w:val="28"/>
        </w:rPr>
        <w:t>физминутки</w:t>
      </w:r>
      <w:proofErr w:type="spellEnd"/>
      <w:r w:rsidRPr="003C0957">
        <w:rPr>
          <w:color w:val="000000"/>
          <w:sz w:val="28"/>
          <w:szCs w:val="28"/>
        </w:rPr>
        <w:t xml:space="preserve">. У меня на уроках </w:t>
      </w:r>
      <w:proofErr w:type="spellStart"/>
      <w:r w:rsidRPr="003C0957">
        <w:rPr>
          <w:color w:val="000000"/>
          <w:sz w:val="28"/>
          <w:szCs w:val="28"/>
        </w:rPr>
        <w:t>физминутки</w:t>
      </w:r>
      <w:proofErr w:type="spellEnd"/>
      <w:r w:rsidRPr="003C0957">
        <w:rPr>
          <w:color w:val="000000"/>
          <w:sz w:val="28"/>
          <w:szCs w:val="28"/>
        </w:rPr>
        <w:t xml:space="preserve"> проводит дежурный по классу.</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Признаки успешной адаптации:</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Во-первых, это удовлетворенность ребенка процессом обучения. Ему нравится в школе, он не испытывает неуверенности и страхов.</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Второй признак - насколько легко ребенок справляется с программой. Если школа обычная и программа традиционная, а ребенок испытывает </w:t>
      </w:r>
      <w:r w:rsidRPr="003C0957">
        <w:rPr>
          <w:color w:val="000000"/>
          <w:sz w:val="28"/>
          <w:szCs w:val="28"/>
        </w:rPr>
        <w:lastRenderedPageBreak/>
        <w:t xml:space="preserve">затруднения при обучении, необходимо поддержать его в трудный момент, не критиковать излишне за медлительность, а </w:t>
      </w:r>
      <w:proofErr w:type="gramStart"/>
      <w:r w:rsidRPr="003C0957">
        <w:rPr>
          <w:color w:val="000000"/>
          <w:sz w:val="28"/>
          <w:szCs w:val="28"/>
        </w:rPr>
        <w:t>так же</w:t>
      </w:r>
      <w:proofErr w:type="gramEnd"/>
      <w:r w:rsidRPr="003C0957">
        <w:rPr>
          <w:color w:val="000000"/>
          <w:sz w:val="28"/>
          <w:szCs w:val="28"/>
        </w:rPr>
        <w:t xml:space="preserve"> не сравнивать с другими детьми. Все дети разные.</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Очень важно на первых порах вселить в школьника уверенность в успех, не давать ему поддаваться унынию ("У меня ничего не получится!"</w:t>
      </w:r>
      <w:proofErr w:type="gramStart"/>
      <w:r w:rsidRPr="003C0957">
        <w:rPr>
          <w:color w:val="000000"/>
          <w:sz w:val="28"/>
          <w:szCs w:val="28"/>
        </w:rPr>
        <w:t>) ,</w:t>
      </w:r>
      <w:proofErr w:type="gramEnd"/>
      <w:r w:rsidRPr="003C0957">
        <w:rPr>
          <w:color w:val="000000"/>
          <w:sz w:val="28"/>
          <w:szCs w:val="28"/>
        </w:rPr>
        <w:t xml:space="preserve"> иначе бороться с апатией вы будете очень долго.</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Огромную роль в благоприятной психологической адаптации ребёнка, является отношение родителей с учителем. Первая учительница - это важный человек в жизни всей вашей семьи. Хорошо бы сразу установить с ней тесный контакт, прислушиваться к ее советам, предлагать помощь в организации праздников и общих дел – ведь любое ваше участие в школьной жизни пойдет на пользу вашему ребенку. Ваш сын или дочь будут иметь повод гордиться </w:t>
      </w:r>
      <w:r w:rsidRPr="003C0957">
        <w:rPr>
          <w:color w:val="000000"/>
          <w:sz w:val="28"/>
          <w:szCs w:val="28"/>
        </w:rPr>
        <w:lastRenderedPageBreak/>
        <w:t>вами! Обязательно согласуйте требования, чтобы ребенок не пострадал от ваших разногласий с педагогом. Если вас не устраивает (или просто непонятна) методика обучения, попросите учителя разъяснить ее особенности и преимущества перед другими способами обучения. Думаем, что любой учитель сделает это охотно, ведь он заинтересован видеть в вас в первую очередь помощников, а не критиков.</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Таким образом, можно сказать, что основным показателем благоприятной психологической адаптации ребенка являются: формирование адекватного поведения, установление контактов с учащимися, учителем, овладение навыками учебной деятельности. Совместные усилия учителей, педагогов, родителей, врачей, психологов способны снизить риск возникновения у ребенка школьной </w:t>
      </w:r>
      <w:proofErr w:type="spellStart"/>
      <w:r w:rsidRPr="003C0957">
        <w:rPr>
          <w:color w:val="000000"/>
          <w:sz w:val="28"/>
          <w:szCs w:val="28"/>
        </w:rPr>
        <w:t>дезадаптации</w:t>
      </w:r>
      <w:proofErr w:type="spellEnd"/>
      <w:r w:rsidRPr="003C0957">
        <w:rPr>
          <w:color w:val="000000"/>
          <w:sz w:val="28"/>
          <w:szCs w:val="28"/>
        </w:rPr>
        <w:t xml:space="preserve"> и трудностей обучения.</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Для отслеживания адаптации учащихся в своей работе можно применить следующие методики:</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1)Адаптированный и модифицированный вариант методики Александровской Э.М. для изучения процесса адаптации</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2)Диагностические методики: «Лесенка», «Рукавичка»</w:t>
      </w:r>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 xml:space="preserve">3)Модифицированная методика Т.А. </w:t>
      </w:r>
      <w:proofErr w:type="spellStart"/>
      <w:r w:rsidRPr="003C0957">
        <w:rPr>
          <w:color w:val="000000"/>
          <w:sz w:val="28"/>
          <w:szCs w:val="28"/>
        </w:rPr>
        <w:t>Нежновой</w:t>
      </w:r>
      <w:proofErr w:type="spellEnd"/>
      <w:r w:rsidRPr="003C0957">
        <w:rPr>
          <w:color w:val="000000"/>
          <w:sz w:val="28"/>
          <w:szCs w:val="28"/>
        </w:rPr>
        <w:t xml:space="preserve"> «Беседа о школе»</w:t>
      </w:r>
    </w:p>
    <w:p w:rsidR="003C0957" w:rsidRPr="003C0957" w:rsidRDefault="003C0957" w:rsidP="003C0957">
      <w:pPr>
        <w:pStyle w:val="a3"/>
        <w:spacing w:before="0" w:beforeAutospacing="0" w:after="0" w:afterAutospacing="0" w:line="360" w:lineRule="auto"/>
        <w:ind w:firstLine="709"/>
        <w:jc w:val="both"/>
        <w:rPr>
          <w:color w:val="000000"/>
          <w:sz w:val="28"/>
          <w:szCs w:val="28"/>
        </w:rPr>
      </w:pPr>
      <w:proofErr w:type="gramStart"/>
      <w:r w:rsidRPr="003C0957">
        <w:rPr>
          <w:color w:val="000000"/>
          <w:sz w:val="28"/>
          <w:szCs w:val="28"/>
        </w:rPr>
        <w:t>4)Анкету</w:t>
      </w:r>
      <w:proofErr w:type="gramEnd"/>
      <w:r w:rsidRPr="003C0957">
        <w:rPr>
          <w:color w:val="000000"/>
          <w:sz w:val="28"/>
          <w:szCs w:val="28"/>
        </w:rPr>
        <w:t xml:space="preserve"> для первоклассников по оценке уровня школьной мотивации </w:t>
      </w:r>
      <w:proofErr w:type="spellStart"/>
      <w:r w:rsidRPr="003C0957">
        <w:rPr>
          <w:color w:val="000000"/>
          <w:sz w:val="28"/>
          <w:szCs w:val="28"/>
        </w:rPr>
        <w:t>Н.Лусканова</w:t>
      </w:r>
      <w:proofErr w:type="spellEnd"/>
    </w:p>
    <w:p w:rsidR="003C0957" w:rsidRPr="003C0957" w:rsidRDefault="003C0957" w:rsidP="003C0957">
      <w:pPr>
        <w:pStyle w:val="a3"/>
        <w:spacing w:before="0" w:beforeAutospacing="0" w:after="0" w:afterAutospacing="0" w:line="360" w:lineRule="auto"/>
        <w:ind w:firstLine="709"/>
        <w:jc w:val="both"/>
        <w:rPr>
          <w:color w:val="000000"/>
          <w:sz w:val="28"/>
          <w:szCs w:val="28"/>
        </w:rPr>
      </w:pPr>
      <w:r w:rsidRPr="003C0957">
        <w:rPr>
          <w:color w:val="000000"/>
          <w:sz w:val="28"/>
          <w:szCs w:val="28"/>
        </w:rPr>
        <w:t>5)Методика «Что такое хорошо и что такое плохо?</w:t>
      </w:r>
    </w:p>
    <w:p w:rsidR="00010CB2" w:rsidRDefault="00010CB2"/>
    <w:sectPr w:rsidR="0001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57"/>
    <w:rsid w:val="00010CB2"/>
    <w:rsid w:val="00343428"/>
    <w:rsid w:val="003C0957"/>
    <w:rsid w:val="00472A43"/>
    <w:rsid w:val="0086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56ECF-CB4B-4EB8-86FE-047E4098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21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2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40010">
      <w:bodyDiv w:val="1"/>
      <w:marLeft w:val="0"/>
      <w:marRight w:val="0"/>
      <w:marTop w:val="0"/>
      <w:marBottom w:val="0"/>
      <w:divBdr>
        <w:top w:val="none" w:sz="0" w:space="0" w:color="auto"/>
        <w:left w:val="none" w:sz="0" w:space="0" w:color="auto"/>
        <w:bottom w:val="none" w:sz="0" w:space="0" w:color="auto"/>
        <w:right w:val="none" w:sz="0" w:space="0" w:color="auto"/>
      </w:divBdr>
      <w:divsChild>
        <w:div w:id="275138265">
          <w:marLeft w:val="0"/>
          <w:marRight w:val="0"/>
          <w:marTop w:val="0"/>
          <w:marBottom w:val="240"/>
          <w:divBdr>
            <w:top w:val="none" w:sz="0" w:space="0" w:color="auto"/>
            <w:left w:val="none" w:sz="0" w:space="0" w:color="auto"/>
            <w:bottom w:val="none" w:sz="0" w:space="0" w:color="auto"/>
            <w:right w:val="none" w:sz="0" w:space="0" w:color="auto"/>
          </w:divBdr>
        </w:div>
        <w:div w:id="342588120">
          <w:marLeft w:val="0"/>
          <w:marRight w:val="0"/>
          <w:marTop w:val="0"/>
          <w:marBottom w:val="240"/>
          <w:divBdr>
            <w:top w:val="none" w:sz="0" w:space="0" w:color="auto"/>
            <w:left w:val="none" w:sz="0" w:space="0" w:color="auto"/>
            <w:bottom w:val="none" w:sz="0" w:space="0" w:color="auto"/>
            <w:right w:val="none" w:sz="0" w:space="0" w:color="auto"/>
          </w:divBdr>
        </w:div>
        <w:div w:id="1457681839">
          <w:marLeft w:val="0"/>
          <w:marRight w:val="0"/>
          <w:marTop w:val="0"/>
          <w:marBottom w:val="240"/>
          <w:divBdr>
            <w:top w:val="none" w:sz="0" w:space="0" w:color="auto"/>
            <w:left w:val="none" w:sz="0" w:space="0" w:color="auto"/>
            <w:bottom w:val="none" w:sz="0" w:space="0" w:color="auto"/>
            <w:right w:val="none" w:sz="0" w:space="0" w:color="auto"/>
          </w:divBdr>
        </w:div>
        <w:div w:id="1921793142">
          <w:marLeft w:val="0"/>
          <w:marRight w:val="0"/>
          <w:marTop w:val="0"/>
          <w:marBottom w:val="240"/>
          <w:divBdr>
            <w:top w:val="none" w:sz="0" w:space="0" w:color="auto"/>
            <w:left w:val="none" w:sz="0" w:space="0" w:color="auto"/>
            <w:bottom w:val="none" w:sz="0" w:space="0" w:color="auto"/>
            <w:right w:val="none" w:sz="0" w:space="0" w:color="auto"/>
          </w:divBdr>
        </w:div>
        <w:div w:id="525294729">
          <w:marLeft w:val="0"/>
          <w:marRight w:val="0"/>
          <w:marTop w:val="0"/>
          <w:marBottom w:val="240"/>
          <w:divBdr>
            <w:top w:val="none" w:sz="0" w:space="0" w:color="auto"/>
            <w:left w:val="none" w:sz="0" w:space="0" w:color="auto"/>
            <w:bottom w:val="none" w:sz="0" w:space="0" w:color="auto"/>
            <w:right w:val="none" w:sz="0" w:space="0" w:color="auto"/>
          </w:divBdr>
        </w:div>
        <w:div w:id="589779689">
          <w:marLeft w:val="0"/>
          <w:marRight w:val="0"/>
          <w:marTop w:val="0"/>
          <w:marBottom w:val="240"/>
          <w:divBdr>
            <w:top w:val="none" w:sz="0" w:space="0" w:color="auto"/>
            <w:left w:val="none" w:sz="0" w:space="0" w:color="auto"/>
            <w:bottom w:val="none" w:sz="0" w:space="0" w:color="auto"/>
            <w:right w:val="none" w:sz="0" w:space="0" w:color="auto"/>
          </w:divBdr>
        </w:div>
        <w:div w:id="11610409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Админ</cp:lastModifiedBy>
  <cp:revision>6</cp:revision>
  <cp:lastPrinted>2021-04-12T10:52:00Z</cp:lastPrinted>
  <dcterms:created xsi:type="dcterms:W3CDTF">2020-11-07T14:09:00Z</dcterms:created>
  <dcterms:modified xsi:type="dcterms:W3CDTF">2021-04-12T10:56:00Z</dcterms:modified>
</cp:coreProperties>
</file>